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18" w:rsidRPr="003C1E18" w:rsidRDefault="003C1E18" w:rsidP="003C1E1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для рейтинговой оценки достижений</w:t>
      </w:r>
      <w:r w:rsidRPr="003C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«За высокие достижения в области образования» </w:t>
      </w:r>
    </w:p>
    <w:p w:rsidR="003C1E18" w:rsidRPr="003C1E18" w:rsidRDefault="003C1E18" w:rsidP="003C1E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456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740"/>
        <w:gridCol w:w="1524"/>
        <w:gridCol w:w="2302"/>
        <w:gridCol w:w="2503"/>
        <w:gridCol w:w="2032"/>
        <w:gridCol w:w="2548"/>
      </w:tblGrid>
      <w:tr w:rsidR="003C1E18" w:rsidRPr="003C1E18" w:rsidTr="003C1E18">
        <w:tc>
          <w:tcPr>
            <w:tcW w:w="2137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Уровень мероприятий </w:t>
            </w:r>
          </w:p>
        </w:tc>
        <w:tc>
          <w:tcPr>
            <w:tcW w:w="1740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Всероссийская олимпиада школьников, олимпиады </w:t>
            </w: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уровня *</w:t>
            </w:r>
          </w:p>
        </w:tc>
        <w:tc>
          <w:tcPr>
            <w:tcW w:w="1524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Олимпиады </w:t>
            </w: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уровня*</w:t>
            </w:r>
          </w:p>
        </w:tc>
        <w:tc>
          <w:tcPr>
            <w:tcW w:w="230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Конференции</w:t>
            </w:r>
          </w:p>
        </w:tc>
        <w:tc>
          <w:tcPr>
            <w:tcW w:w="2503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Форумы, интеллектуальные конкурсы, соревнования </w:t>
            </w:r>
          </w:p>
        </w:tc>
        <w:tc>
          <w:tcPr>
            <w:tcW w:w="203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Конкурсы научно-технического творчества (наличие внедренных моделей, конструкций, практических разработок)</w:t>
            </w:r>
          </w:p>
        </w:tc>
        <w:tc>
          <w:tcPr>
            <w:tcW w:w="2548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Общественно-интеллектуальная деятельность (публикации, статьи, представительства), </w:t>
            </w:r>
          </w:p>
        </w:tc>
      </w:tr>
      <w:tr w:rsidR="003C1E18" w:rsidRPr="003C1E18" w:rsidTr="003C1E18">
        <w:tc>
          <w:tcPr>
            <w:tcW w:w="2137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Международные</w:t>
            </w:r>
          </w:p>
        </w:tc>
        <w:tc>
          <w:tcPr>
            <w:tcW w:w="1740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24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03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2,5</w:t>
            </w:r>
          </w:p>
        </w:tc>
      </w:tr>
      <w:tr w:rsidR="003C1E18" w:rsidRPr="003C1E18" w:rsidTr="003C1E18">
        <w:tc>
          <w:tcPr>
            <w:tcW w:w="2137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Российские</w:t>
            </w:r>
          </w:p>
        </w:tc>
        <w:tc>
          <w:tcPr>
            <w:tcW w:w="1740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3C1E18" w:rsidRPr="003C1E18" w:rsidTr="003C1E18">
        <w:tc>
          <w:tcPr>
            <w:tcW w:w="2137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Межрегиональные</w:t>
            </w:r>
          </w:p>
        </w:tc>
        <w:tc>
          <w:tcPr>
            <w:tcW w:w="1740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1,5</w:t>
            </w:r>
          </w:p>
        </w:tc>
      </w:tr>
      <w:tr w:rsidR="003C1E18" w:rsidRPr="003C1E18" w:rsidTr="003C1E18">
        <w:tc>
          <w:tcPr>
            <w:tcW w:w="2137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Региональные </w:t>
            </w:r>
          </w:p>
        </w:tc>
        <w:tc>
          <w:tcPr>
            <w:tcW w:w="1740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3C1E18" w:rsidRPr="003C1E18" w:rsidTr="003C1E18">
        <w:tc>
          <w:tcPr>
            <w:tcW w:w="2137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Муниципальные </w:t>
            </w:r>
          </w:p>
        </w:tc>
        <w:tc>
          <w:tcPr>
            <w:tcW w:w="1740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24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30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503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032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548" w:type="dxa"/>
            <w:shd w:val="clear" w:color="auto" w:fill="auto"/>
          </w:tcPr>
          <w:p w:rsidR="003C1E18" w:rsidRPr="003C1E18" w:rsidRDefault="003C1E18" w:rsidP="003C1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1E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</w:tr>
    </w:tbl>
    <w:p w:rsidR="003C1E18" w:rsidRPr="003C1E18" w:rsidRDefault="003C1E18" w:rsidP="003C1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E18" w:rsidRDefault="003C1E18" w:rsidP="003C1E18">
      <w:pPr>
        <w:keepNext/>
        <w:spacing w:after="0" w:line="240" w:lineRule="auto"/>
        <w:ind w:right="96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3C1E18" w:rsidRPr="003C1E18" w:rsidRDefault="003C1E18" w:rsidP="003C1E18">
      <w:pPr>
        <w:keepNext/>
        <w:spacing w:after="0" w:line="240" w:lineRule="auto"/>
        <w:ind w:right="96"/>
        <w:textAlignment w:val="baseline"/>
        <w:outlineLvl w:val="1"/>
        <w:rPr>
          <w:rFonts w:ascii="pt_sansregular" w:eastAsia="Times New Roman" w:hAnsi="pt_sansregular" w:cs="Times New Roman"/>
          <w:color w:val="000000"/>
          <w:sz w:val="39"/>
          <w:szCs w:val="39"/>
          <w:lang w:val="x-none" w:eastAsia="ru-RU"/>
        </w:rPr>
      </w:pPr>
      <w:r w:rsidRPr="003C1E18">
        <w:rPr>
          <w:rFonts w:ascii="Times New Roman" w:eastAsia="Times New Roman" w:hAnsi="Times New Roman" w:cs="Times New Roman"/>
          <w:b/>
          <w:bCs/>
          <w:lang w:val="x-none" w:eastAsia="ru-RU"/>
        </w:rPr>
        <w:t xml:space="preserve">* </w:t>
      </w:r>
      <w:r w:rsidRPr="003C1E18">
        <w:rPr>
          <w:rFonts w:ascii="Times New Roman" w:eastAsia="Times New Roman" w:hAnsi="Times New Roman" w:cs="Times New Roman"/>
          <w:lang w:eastAsia="ru-RU"/>
        </w:rPr>
        <w:t>Приказ Министерства науки и высшего образования Российской Федерации от 27 августа 2020 г. № 1125 «Об утверждении перечня олимпиад школьников и их уровней на 2020/21 учебный год»;</w:t>
      </w:r>
    </w:p>
    <w:p w:rsidR="003C1E18" w:rsidRPr="003C1E18" w:rsidRDefault="003C1E18" w:rsidP="003C1E18">
      <w:pPr>
        <w:keepNext/>
        <w:spacing w:after="0" w:line="240" w:lineRule="auto"/>
        <w:ind w:right="96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C1E18">
        <w:rPr>
          <w:rFonts w:ascii="Times New Roman" w:eastAsia="Times New Roman" w:hAnsi="Times New Roman" w:cs="Times New Roman"/>
          <w:lang w:eastAsia="ru-RU"/>
        </w:rPr>
        <w:t>Приказ Министерства Просвещения Российской Федерации от 11 декабря 2020 г. N 715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2020/21</w:t>
      </w:r>
      <w:proofErr w:type="gramEnd"/>
      <w:r w:rsidRPr="003C1E18">
        <w:rPr>
          <w:rFonts w:ascii="Times New Roman" w:eastAsia="Times New Roman" w:hAnsi="Times New Roman" w:cs="Times New Roman"/>
          <w:lang w:eastAsia="ru-RU"/>
        </w:rPr>
        <w:t xml:space="preserve"> учебный год.</w:t>
      </w:r>
    </w:p>
    <w:p w:rsidR="00705D3A" w:rsidRDefault="003C1E18" w:rsidP="003C1E18">
      <w:pPr>
        <w:jc w:val="both"/>
      </w:pPr>
      <w:r w:rsidRPr="003C1E18">
        <w:rPr>
          <w:rFonts w:ascii="Times New Roman" w:eastAsia="Times New Roman" w:hAnsi="Times New Roman" w:cs="Times New Roman"/>
          <w:b/>
          <w:bCs/>
          <w:lang w:eastAsia="ru-RU"/>
        </w:rPr>
        <w:t>Приказ министерства образования Красноярского края от 24.12.2020 № 634-11-05, утверждающий перечень мероприятий для детей и молодежи</w:t>
      </w:r>
    </w:p>
    <w:sectPr w:rsidR="00705D3A" w:rsidSect="003C1E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18"/>
    <w:rsid w:val="003C1E18"/>
    <w:rsid w:val="007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Дозорцев Илья Борисович</dc:creator>
  <cp:lastModifiedBy>Дозорцев Илья Борисович</cp:lastModifiedBy>
  <cp:revision>1</cp:revision>
  <dcterms:created xsi:type="dcterms:W3CDTF">2021-04-01T07:38:00Z</dcterms:created>
  <dcterms:modified xsi:type="dcterms:W3CDTF">2021-04-01T07:39:00Z</dcterms:modified>
</cp:coreProperties>
</file>